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D9" w:rsidRPr="00720606" w:rsidRDefault="00412CD9" w:rsidP="00AF7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Договор</w:t>
      </w:r>
    </w:p>
    <w:p w:rsidR="00412CD9" w:rsidRPr="00720606" w:rsidRDefault="00412CD9" w:rsidP="00AF7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 xml:space="preserve"> на техническое обслуживание приборов учета тепловой энергии</w:t>
      </w:r>
    </w:p>
    <w:p w:rsidR="00412CD9" w:rsidRPr="00720606" w:rsidRDefault="00412CD9" w:rsidP="00AF7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п.</w:t>
      </w:r>
      <w:r w:rsidR="00D73E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20606">
        <w:rPr>
          <w:rFonts w:ascii="Times New Roman" w:hAnsi="Times New Roman"/>
          <w:sz w:val="24"/>
          <w:szCs w:val="24"/>
        </w:rPr>
        <w:t>Разумное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«___»____________ 2015 года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606">
        <w:rPr>
          <w:rFonts w:ascii="Times New Roman" w:hAnsi="Times New Roman"/>
          <w:sz w:val="24"/>
          <w:szCs w:val="24"/>
        </w:rPr>
        <w:t>МУП «Тепловые сети Белгородского района», именуемое в дальнейшем Исполнитель, в лице директора Чегодаева О.Ф., действующего на основании Устава, с одной стороны и ООО «Управляющая Компания жилищным фондом», именуемое в дальнейшем Заказчик, в лице директора Щитовой Е.В., действующего на основании Устава и протокола общего собрания собственников помещений в жилом доме с другой стороны, заключили настоящий договор о нижеследующем:</w:t>
      </w:r>
      <w:proofErr w:type="gramEnd"/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1.ПРЕДМЕТ ДОГОВОРА.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1.1. В соответствии с настоящим договором Исполнитель обязуется осуществлять техническое обслуживание приборов учета тепловой энергии (отопления), установленных в многоквартирных жилых домах, а Заказчик обязуется принимать и оплачивать выполненные работы в порядке и сроки, предусмотренные условиями настоящего договора.</w:t>
      </w:r>
    </w:p>
    <w:p w:rsidR="00412CD9" w:rsidRPr="00720606" w:rsidRDefault="00412CD9" w:rsidP="001E42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1.2.  При техническом обслуживании приборов учета Исполнитель</w:t>
      </w:r>
      <w:r>
        <w:rPr>
          <w:rFonts w:ascii="Times New Roman" w:hAnsi="Times New Roman"/>
          <w:sz w:val="24"/>
          <w:szCs w:val="24"/>
        </w:rPr>
        <w:t xml:space="preserve"> 1 раз в месяц </w:t>
      </w:r>
      <w:r w:rsidRPr="00720606">
        <w:rPr>
          <w:rFonts w:ascii="Times New Roman" w:hAnsi="Times New Roman"/>
          <w:sz w:val="24"/>
          <w:szCs w:val="24"/>
        </w:rPr>
        <w:t xml:space="preserve"> осуществляет работы, указанные в приложении №1. </w:t>
      </w:r>
      <w:r>
        <w:rPr>
          <w:rFonts w:ascii="Times New Roman" w:hAnsi="Times New Roman"/>
          <w:sz w:val="24"/>
          <w:szCs w:val="24"/>
        </w:rPr>
        <w:t>Исполнитель производит ежедневный удаленный мониторинг работы приборов учета, в</w:t>
      </w:r>
      <w:r w:rsidRPr="00720606">
        <w:rPr>
          <w:rFonts w:ascii="Times New Roman" w:hAnsi="Times New Roman"/>
          <w:sz w:val="24"/>
          <w:szCs w:val="24"/>
        </w:rPr>
        <w:t xml:space="preserve"> случае возникновения неполадок в работе узла учета Исполнитель производит  техническое обслуживание.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1.3. Количество и адреса размещения приборов учета, переданных на техническое обслуживание, указаны в Приложении №2 к настоящему договору.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1.4. Техническое обслуживание приборов учета тепловой энергии осуществляется в период отопительного сезона: с момента</w:t>
      </w:r>
      <w:r>
        <w:rPr>
          <w:rFonts w:ascii="Times New Roman" w:hAnsi="Times New Roman"/>
          <w:sz w:val="24"/>
          <w:szCs w:val="24"/>
        </w:rPr>
        <w:t xml:space="preserve"> подписания настоящего договора, а по приборам, установленным для горячего водоснабжения: с момента подписания настоящего договора.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20606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 период осмотры приборов учета не производятся, оплата не взимается.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1.5. Гарантийный срок нормальной </w:t>
      </w:r>
      <w:proofErr w:type="gramStart"/>
      <w:r w:rsidRPr="00720606">
        <w:rPr>
          <w:rFonts w:ascii="Times New Roman" w:hAnsi="Times New Roman"/>
          <w:sz w:val="24"/>
          <w:szCs w:val="24"/>
        </w:rPr>
        <w:t>эксплуатации приборов узла  учета¹ тепловой энергии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устанавливается   заводом изготовителем.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1.6. На выполненные работы по установке приборов учета тепловой энергии Исполнителем установлен гарантийный срок-2 (два) года, исчисляемый с момента подписания настоящего договора.  </w:t>
      </w:r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2. ПРАВА И ОБЯЗАННОСТИ СТОРОН.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2.1. Заказчик обязуется: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2.1.1. Передать Исполнителю необходимую техническую документацию на приборы учета (проектно-исполнительную документацию, паспорта на средства измерений) при ее наличии.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2.1.2.  </w:t>
      </w:r>
      <w:proofErr w:type="gramStart"/>
      <w:r w:rsidRPr="00720606">
        <w:rPr>
          <w:rFonts w:ascii="Times New Roman" w:hAnsi="Times New Roman"/>
          <w:sz w:val="24"/>
          <w:szCs w:val="24"/>
        </w:rPr>
        <w:t>Оказывать содействие Исполнителю в обеспечении доступа к приборам учета, установленных  в подвальных помещениях.</w:t>
      </w:r>
      <w:proofErr w:type="gramEnd"/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2.1.3. Производить оплату за осуществляемые Исполнителем работы в порядке и сроки, предусмотренные условиями настоящего договора. </w:t>
      </w:r>
    </w:p>
    <w:p w:rsidR="00412CD9" w:rsidRPr="00720606" w:rsidRDefault="00412CD9" w:rsidP="00AF73E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0606">
        <w:rPr>
          <w:rFonts w:ascii="Times New Roman" w:hAnsi="Times New Roman"/>
          <w:sz w:val="18"/>
          <w:szCs w:val="18"/>
        </w:rPr>
        <w:t>1. Приборы узла учета включают в себя: Расходомер-счетчик ультразвуковой РУС-1А;  Вычислитель количества теплоты ВКТ-7; Комплект термометров сопротивле</w:t>
      </w:r>
      <w:r>
        <w:rPr>
          <w:rFonts w:ascii="Times New Roman" w:hAnsi="Times New Roman"/>
          <w:sz w:val="18"/>
          <w:szCs w:val="18"/>
        </w:rPr>
        <w:t>ния платиновых КТС-Б</w:t>
      </w:r>
      <w:r w:rsidRPr="00720606">
        <w:rPr>
          <w:rFonts w:ascii="Times New Roman" w:hAnsi="Times New Roman"/>
          <w:sz w:val="18"/>
          <w:szCs w:val="18"/>
        </w:rPr>
        <w:t>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2.1.4. Представлять Исполнителю, в 3-х </w:t>
      </w:r>
      <w:proofErr w:type="spellStart"/>
      <w:r w:rsidRPr="00720606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 срок с даты получения, подписанные акты выполненных работ или аргументированный отказ от их подписания</w:t>
      </w:r>
      <w:proofErr w:type="gramStart"/>
      <w:r w:rsidRPr="0072060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случае не представления подписанных актов или аргументированного отказа в указанный срок, работы считаются выполненными. 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2.1.5. </w:t>
      </w:r>
      <w:r w:rsidRPr="007F6616">
        <w:rPr>
          <w:rFonts w:ascii="Times New Roman" w:hAnsi="Times New Roman"/>
          <w:sz w:val="24"/>
          <w:szCs w:val="24"/>
        </w:rPr>
        <w:t>Передавать приборы учета на обслуживание Исполнителю при условии комплектности сог</w:t>
      </w:r>
      <w:r>
        <w:rPr>
          <w:rFonts w:ascii="Times New Roman" w:hAnsi="Times New Roman"/>
          <w:sz w:val="24"/>
          <w:szCs w:val="24"/>
        </w:rPr>
        <w:t>ласно технической документации</w:t>
      </w:r>
      <w:r w:rsidRPr="007F6616">
        <w:rPr>
          <w:rFonts w:ascii="Times New Roman" w:hAnsi="Times New Roman"/>
          <w:sz w:val="24"/>
          <w:szCs w:val="24"/>
        </w:rPr>
        <w:t xml:space="preserve"> и при отсутствии внешних повреждений приборов учета.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2.1.6. Обеспечить надлежащую защиту приборов учета от несанкционированного вмешательства в их работу.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2.1.7. Не производить переоборудования внутридомовых систем теплоснабжения без уведомления Исполнителя.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2.1.8. Проводить капитальные и текущие ремонты внутридомовых инженерных сетей, расположенных в помещениях узлов учета, в рамках капитальных и текущих ремонтов жилых домов.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 Исполнитель обязуется: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2.2.1. Перед началом работ совместно с Заказчиком произвести осмотр передаваемых на обслуживание приборов учета и их помещений с составлением актов по форме (Приложение №4).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720606">
        <w:rPr>
          <w:rFonts w:ascii="Times New Roman" w:hAnsi="Times New Roman"/>
          <w:sz w:val="24"/>
          <w:szCs w:val="24"/>
        </w:rPr>
        <w:t>В случае неисправности оборудования узлов учета, а также ненадлежащего состояния помещений, в которых располагаются приборы учета,  Исполнитель имеет право устранить выявленные дефекты за счет средств  собственников помещений в жилом доме и на основании  решения принятого общим собранием собственников помещений в жилом доме  в соответствии с согласованными сторонами сметами, с оформлением дополнительных соглашений на осуществление указанных работ.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606">
        <w:rPr>
          <w:rFonts w:ascii="Times New Roman" w:hAnsi="Times New Roman"/>
          <w:sz w:val="24"/>
          <w:szCs w:val="24"/>
        </w:rPr>
        <w:t>Постгарантийный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 ремонт установленного оборудования производится  Исполнителем за счет средств собственников помещений   на основании решения общего собрания собственников помещений в жилом доме.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2.2.3. Обеспечить выполнение работ, предусмотренных договором,  надлежащего качества.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2.2.4. Не </w:t>
      </w:r>
      <w:proofErr w:type="gramStart"/>
      <w:r w:rsidRPr="00720606">
        <w:rPr>
          <w:rFonts w:ascii="Times New Roman" w:hAnsi="Times New Roman"/>
          <w:sz w:val="24"/>
          <w:szCs w:val="24"/>
        </w:rPr>
        <w:t>позднее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чем за 2 рабочих дня до окончания расчетного месяца представлять в адрес Заказчика отчет по снятию показаний приборов учета.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2.2.5. Своевременно ликвидировать нарушения, отказы в работе средств измерения, сбои  в режиме учета расхода тепловой энергии и теплоносителя.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2.2.6. Сообщать Заказчику обо всех выявленных в процессе технического обслуживания  нарушениях в работе приборов учета.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2.2.7. Исполнитель имеет право не приступать к выполнению своих обязательств по договору или после предупреждения Заказчика приостановить выполнение обязательств по настоящему договору в случаях: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 - нарушения Заказчиком сроков оплаты, установленных разделом №3 настоящего договора;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20606">
        <w:rPr>
          <w:rFonts w:ascii="Times New Roman" w:hAnsi="Times New Roman"/>
          <w:sz w:val="24"/>
          <w:szCs w:val="24"/>
        </w:rPr>
        <w:t>- обнаружения технической невозможности дальнейшего оказания услуг, возникшей по вине Заказчика, за исключением случаев умышленных и неосторожных действий третьих лиц;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2CD9" w:rsidRPr="00BF422B" w:rsidRDefault="00412CD9" w:rsidP="00BF4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22B">
        <w:rPr>
          <w:rFonts w:ascii="Times New Roman" w:hAnsi="Times New Roman"/>
          <w:sz w:val="24"/>
          <w:szCs w:val="24"/>
        </w:rPr>
        <w:t>-в случае не представления собственниками допуска в подвальные помещения, в которых расположены узлы учета</w:t>
      </w:r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lastRenderedPageBreak/>
        <w:t>3 СТОИМОСТЬ ДОГОВОРА И ПОРЯДОК РАСЧЕТОВ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3.1. Расчетным периодом по настоящему договору является календарный месяц.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3.2. Стоимость работ по договору определяется калькуляцией по форме согласно Прил</w:t>
      </w:r>
      <w:r>
        <w:rPr>
          <w:rFonts w:ascii="Times New Roman" w:hAnsi="Times New Roman"/>
          <w:sz w:val="24"/>
          <w:szCs w:val="24"/>
        </w:rPr>
        <w:t xml:space="preserve">ожению №3 к настоящему договору и </w:t>
      </w:r>
      <w:r w:rsidRPr="0031419A">
        <w:rPr>
          <w:rFonts w:ascii="Times New Roman" w:hAnsi="Times New Roman"/>
          <w:sz w:val="24"/>
          <w:szCs w:val="24"/>
        </w:rPr>
        <w:t>составляет 1200 рублей на один многоквартирный дом.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Калькуляционные затраты выражены за 1 (один) прибор учета.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3.3. Общая стоимость работ по договору определяется исходя из количества обслуживаемых приборов учета.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3.4. Исполнитель не позднее 5 числа месяца следующего </w:t>
      </w:r>
      <w:proofErr w:type="gramStart"/>
      <w:r w:rsidRPr="00720606">
        <w:rPr>
          <w:rFonts w:ascii="Times New Roman" w:hAnsi="Times New Roman"/>
          <w:sz w:val="24"/>
          <w:szCs w:val="24"/>
        </w:rPr>
        <w:t>за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606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720606">
        <w:rPr>
          <w:rFonts w:ascii="Times New Roman" w:hAnsi="Times New Roman"/>
          <w:sz w:val="24"/>
          <w:szCs w:val="24"/>
        </w:rPr>
        <w:t>, представляет Заказчику акт выполненных работ, счет и счет-фактуру.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720606">
        <w:rPr>
          <w:rFonts w:ascii="Times New Roman" w:hAnsi="Times New Roman"/>
          <w:sz w:val="24"/>
          <w:szCs w:val="24"/>
        </w:rPr>
        <w:t xml:space="preserve">Оплату Заказчик производит ежемесячно не позднее 20 числа месяца следующего за расчетным, платежными поручениями по реквизитам Исполнителя.  </w:t>
      </w:r>
      <w:proofErr w:type="gramEnd"/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3.6. Допускается оплата работ по настоящему договору третьими лицами, при этом в платежном поручении должна быть ссылка плательщика на Заказчика с указанием его наименования, номера договора и ссылкой на платежные документы, выставленные Исполнителем.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3.7. Оплата работ в соответствии с п. 2.2.2. производится Заказчиком  на основании решения общего собрания собственников помещений и на основании выставленных Исполнителем платежных документов с последующим предоставлением Заказчику акта выполненных работ. 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3.8. Затраты на проведение поверки приборов учета не включаются в стоимость настоящего договора.  Работы по проведению поверки приборов учета дополнительно оплачиваются собственниками помещений в жилом доме на основании решения общего собрания собственников помещений.  </w:t>
      </w:r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4.СРОК ДЕЙСТВИЯ ДОГОВОРА.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4.1. Настоящий договор </w:t>
      </w:r>
      <w:proofErr w:type="gramStart"/>
      <w:r w:rsidRPr="00720606">
        <w:rPr>
          <w:rFonts w:ascii="Times New Roman" w:hAnsi="Times New Roman"/>
          <w:sz w:val="24"/>
          <w:szCs w:val="24"/>
        </w:rPr>
        <w:t>действует с момента подписания действует</w:t>
      </w:r>
      <w:proofErr w:type="gramEnd"/>
      <w:r w:rsidRPr="00720606">
        <w:rPr>
          <w:rFonts w:ascii="Times New Roman" w:hAnsi="Times New Roman"/>
          <w:sz w:val="24"/>
          <w:szCs w:val="24"/>
        </w:rPr>
        <w:t xml:space="preserve"> до 01 мая 2016 года.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4.2. Если ни одна из сторон за 1 месяц до окончания срока настоящего договора не заявит о его расторжении или о заключении его на новых условиях, договор считается продленным на следующий календарный год на тех же условиях.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4.3. Изменения, дополнения настоящего договора производятся путем оформления письменных соглашений, подписанных уполномоченными представителями обеих сторон.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4.4. По истечении срока действия настоящего договора или при досрочном расторжении настоящего договора стороны не освобождаются от урегулирования всех спорных вопросов и выполнения обязательств по договору и дополнительным соглашением к нему.</w:t>
      </w:r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5.ОТВЕТСТВЕННОСТЬ СТОРОН.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5.2. Заказчик создает условия для обеспечения сохранности и безопасной эксплуатации узлов учета.</w:t>
      </w:r>
    </w:p>
    <w:p w:rsidR="00412CD9" w:rsidRPr="00720606" w:rsidRDefault="00412CD9" w:rsidP="008E2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5.3. Исполнитель несет ответственность за несвоевременное и ненадлежащее выполнение работ, предусмотренных </w:t>
      </w:r>
      <w:proofErr w:type="spellStart"/>
      <w:r w:rsidRPr="00720606">
        <w:rPr>
          <w:rFonts w:ascii="Times New Roman" w:hAnsi="Times New Roman"/>
          <w:sz w:val="24"/>
          <w:szCs w:val="24"/>
        </w:rPr>
        <w:t>п.п</w:t>
      </w:r>
      <w:proofErr w:type="spellEnd"/>
      <w:r w:rsidRPr="00720606">
        <w:rPr>
          <w:rFonts w:ascii="Times New Roman" w:hAnsi="Times New Roman"/>
          <w:sz w:val="24"/>
          <w:szCs w:val="24"/>
        </w:rPr>
        <w:t>. 2.2.3. и п. 2.2.5.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5.4. Стороны освобождаются от ответственности за частичное или полное неисполнение своих обязательств по настоящему договору в случае, если в период действия настоящего договора произошли изменения в действующем законодательстве РФ, делающие невозможным их выполнение: либо невыполнение обязательств явилось следствием </w:t>
      </w:r>
      <w:r w:rsidRPr="00720606">
        <w:rPr>
          <w:rFonts w:ascii="Times New Roman" w:hAnsi="Times New Roman"/>
          <w:sz w:val="24"/>
          <w:szCs w:val="24"/>
        </w:rPr>
        <w:lastRenderedPageBreak/>
        <w:t>непреодолимой силы, возникшим после заключения настоящего договора в результате событий чрезвычайного характера.</w:t>
      </w:r>
    </w:p>
    <w:p w:rsidR="00412CD9" w:rsidRPr="00720606" w:rsidRDefault="00412CD9" w:rsidP="00682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6. ПРОЧИЕ УСЛОВИЯ.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6.2. Споры и разногласия, возникающие при исполнении обязательств по настоящему договору, разрешаются сторонами путем переговоров. В случае не достижения согласия споры и разногласия подлежат разрешению в судебном порядке в Арбитражном суде Белгородской области.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6.3. При изменении реквизитов, адресов и т.д. сторона по договору в течение 10 дней обязана письменно сообщить об этом другой стороне.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6.4. Настоящий договор составлен в  двух подлинных экземплярах, имеющих одинаковую юридическую силу, по одному для каждой из сторон.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Приложения: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-перечень работ (Приложение №1)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-список приборов учета тепловой энергии (Приложение №2)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-калькуляция (Приложение №3)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-акт (Приложение №4)</w:t>
      </w:r>
    </w:p>
    <w:p w:rsidR="00412CD9" w:rsidRPr="00720606" w:rsidRDefault="00412CD9" w:rsidP="00982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7.АДРЕСА, РЕКВИЗИТЫ И ПОДПИСИ СТОРОН.</w:t>
      </w:r>
    </w:p>
    <w:p w:rsidR="00412CD9" w:rsidRPr="00720606" w:rsidRDefault="00412CD9" w:rsidP="009825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CD9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E9F" w:rsidRPr="00D73E9F" w:rsidRDefault="00D73E9F" w:rsidP="00AF73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CB151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720606">
        <w:rPr>
          <w:rFonts w:ascii="Times New Roman" w:hAnsi="Times New Roman"/>
          <w:b/>
          <w:sz w:val="18"/>
          <w:szCs w:val="18"/>
        </w:rPr>
        <w:t>Приложение №1</w:t>
      </w:r>
    </w:p>
    <w:p w:rsidR="00412CD9" w:rsidRPr="00720606" w:rsidRDefault="00412CD9" w:rsidP="00CB151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720606">
        <w:rPr>
          <w:rFonts w:ascii="Times New Roman" w:hAnsi="Times New Roman"/>
          <w:b/>
          <w:sz w:val="18"/>
          <w:szCs w:val="18"/>
        </w:rPr>
        <w:t>К договору на техническое обслуживание</w:t>
      </w:r>
    </w:p>
    <w:p w:rsidR="00412CD9" w:rsidRPr="00720606" w:rsidRDefault="00412CD9" w:rsidP="00CB151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720606">
        <w:rPr>
          <w:rFonts w:ascii="Times New Roman" w:hAnsi="Times New Roman"/>
          <w:b/>
          <w:sz w:val="18"/>
          <w:szCs w:val="18"/>
        </w:rPr>
        <w:t xml:space="preserve">Приборов учета №     от </w:t>
      </w:r>
      <w:r>
        <w:rPr>
          <w:rFonts w:ascii="Times New Roman" w:hAnsi="Times New Roman"/>
          <w:b/>
          <w:sz w:val="18"/>
          <w:szCs w:val="18"/>
        </w:rPr>
        <w:t xml:space="preserve"> __________</w:t>
      </w:r>
      <w:r w:rsidRPr="00720606">
        <w:rPr>
          <w:rFonts w:ascii="Times New Roman" w:hAnsi="Times New Roman"/>
          <w:b/>
          <w:sz w:val="18"/>
          <w:szCs w:val="18"/>
        </w:rPr>
        <w:t>2015г.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F8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Перечень работ</w:t>
      </w:r>
    </w:p>
    <w:p w:rsidR="00412CD9" w:rsidRPr="00720606" w:rsidRDefault="00412CD9" w:rsidP="00F8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>МУП «Тепловые сети Белгородского района»</w:t>
      </w:r>
    </w:p>
    <w:p w:rsidR="00412CD9" w:rsidRPr="00720606" w:rsidRDefault="00412CD9" w:rsidP="00F82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606">
        <w:rPr>
          <w:rFonts w:ascii="Times New Roman" w:hAnsi="Times New Roman"/>
          <w:b/>
          <w:sz w:val="24"/>
          <w:szCs w:val="24"/>
        </w:rPr>
        <w:t xml:space="preserve">По техническому обслуживанию приборов учета тепловой энергии, установленных в </w:t>
      </w:r>
      <w:proofErr w:type="spellStart"/>
      <w:r w:rsidRPr="00720606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72060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20606">
        <w:rPr>
          <w:rFonts w:ascii="Times New Roman" w:hAnsi="Times New Roman"/>
          <w:b/>
          <w:sz w:val="24"/>
          <w:szCs w:val="24"/>
        </w:rPr>
        <w:t>азумное</w:t>
      </w:r>
      <w:proofErr w:type="spellEnd"/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Стоимость обслуживания приборов учета включает следующие виды работ: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Осмотр, тестирование и </w:t>
      </w:r>
      <w:proofErr w:type="spellStart"/>
      <w:r w:rsidRPr="00720606">
        <w:rPr>
          <w:rFonts w:ascii="Times New Roman" w:hAnsi="Times New Roman"/>
          <w:sz w:val="24"/>
          <w:szCs w:val="24"/>
        </w:rPr>
        <w:t>дефектовка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 узлов и блоков приборов учета.</w:t>
      </w:r>
    </w:p>
    <w:p w:rsidR="00412CD9" w:rsidRPr="00720606" w:rsidRDefault="00412CD9" w:rsidP="00AF73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Проверка оборудования, входящего в состав теплосчетчика расходомеров, термодатчиков, </w:t>
      </w:r>
      <w:proofErr w:type="spellStart"/>
      <w:r w:rsidRPr="00720606">
        <w:rPr>
          <w:rFonts w:ascii="Times New Roman" w:hAnsi="Times New Roman"/>
          <w:sz w:val="24"/>
          <w:szCs w:val="24"/>
        </w:rPr>
        <w:t>тепловычислителя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, устройства защитного отключения, </w:t>
      </w:r>
      <w:r w:rsidRPr="00720606">
        <w:rPr>
          <w:rFonts w:ascii="Times New Roman" w:hAnsi="Times New Roman"/>
          <w:sz w:val="24"/>
          <w:szCs w:val="24"/>
          <w:lang w:val="en-US"/>
        </w:rPr>
        <w:t>GSM</w:t>
      </w:r>
      <w:r w:rsidRPr="00720606">
        <w:rPr>
          <w:rFonts w:ascii="Times New Roman" w:hAnsi="Times New Roman"/>
          <w:sz w:val="24"/>
          <w:szCs w:val="24"/>
        </w:rPr>
        <w:t xml:space="preserve"> модема с антенной и блоком питания;</w:t>
      </w:r>
    </w:p>
    <w:p w:rsidR="00412CD9" w:rsidRPr="00720606" w:rsidRDefault="00412CD9" w:rsidP="00AF73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Снятие электронны</w:t>
      </w:r>
      <w:r>
        <w:rPr>
          <w:rFonts w:ascii="Times New Roman" w:hAnsi="Times New Roman"/>
          <w:sz w:val="24"/>
          <w:szCs w:val="24"/>
        </w:rPr>
        <w:t>х</w:t>
      </w:r>
      <w:r w:rsidRPr="00720606">
        <w:rPr>
          <w:rFonts w:ascii="Times New Roman" w:hAnsi="Times New Roman"/>
          <w:sz w:val="24"/>
          <w:szCs w:val="24"/>
        </w:rPr>
        <w:t xml:space="preserve"> отчетов о потреблении энергоресурсов.</w:t>
      </w:r>
    </w:p>
    <w:p w:rsidR="00412CD9" w:rsidRPr="00720606" w:rsidRDefault="00412CD9" w:rsidP="00AF73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606">
        <w:rPr>
          <w:rFonts w:ascii="Times New Roman" w:hAnsi="Times New Roman"/>
          <w:sz w:val="24"/>
          <w:szCs w:val="24"/>
        </w:rPr>
        <w:t xml:space="preserve">Ремонт  оборудования за счет  </w:t>
      </w:r>
      <w:r>
        <w:rPr>
          <w:rFonts w:ascii="Times New Roman" w:hAnsi="Times New Roman"/>
          <w:sz w:val="24"/>
          <w:szCs w:val="24"/>
        </w:rPr>
        <w:t xml:space="preserve"> сервисной организации</w:t>
      </w:r>
      <w:r w:rsidRPr="00720606">
        <w:rPr>
          <w:rFonts w:ascii="Times New Roman" w:hAnsi="Times New Roman"/>
          <w:sz w:val="24"/>
          <w:szCs w:val="24"/>
        </w:rPr>
        <w:t xml:space="preserve"> стоимость комплектующих превышающая сумму в размере 200 рублей оплачивается Заказчиком  </w:t>
      </w:r>
      <w:r>
        <w:rPr>
          <w:rFonts w:ascii="Times New Roman" w:hAnsi="Times New Roman"/>
          <w:sz w:val="24"/>
          <w:szCs w:val="24"/>
        </w:rPr>
        <w:t xml:space="preserve"> дополнительно согласно выставленному счету;</w:t>
      </w:r>
      <w:proofErr w:type="gramEnd"/>
    </w:p>
    <w:p w:rsidR="00412CD9" w:rsidRPr="00720606" w:rsidRDefault="00412CD9" w:rsidP="00AF73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Ежедневный</w:t>
      </w:r>
      <w:r>
        <w:rPr>
          <w:rFonts w:ascii="Times New Roman" w:hAnsi="Times New Roman"/>
          <w:sz w:val="24"/>
          <w:szCs w:val="24"/>
        </w:rPr>
        <w:t>,</w:t>
      </w:r>
      <w:r w:rsidRPr="00720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удаленного сервера, </w:t>
      </w:r>
      <w:r w:rsidRPr="00720606">
        <w:rPr>
          <w:rFonts w:ascii="Times New Roman" w:hAnsi="Times New Roman"/>
          <w:sz w:val="24"/>
          <w:szCs w:val="24"/>
        </w:rPr>
        <w:t>мониторинг ра</w:t>
      </w:r>
      <w:r>
        <w:rPr>
          <w:rFonts w:ascii="Times New Roman" w:hAnsi="Times New Roman"/>
          <w:sz w:val="24"/>
          <w:szCs w:val="24"/>
        </w:rPr>
        <w:t>ботоспособности приборов учета.</w:t>
      </w:r>
    </w:p>
    <w:p w:rsidR="00412CD9" w:rsidRPr="00720606" w:rsidRDefault="00412CD9" w:rsidP="0075392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 </w:t>
      </w:r>
    </w:p>
    <w:p w:rsidR="00412CD9" w:rsidRPr="00720606" w:rsidRDefault="00412CD9" w:rsidP="00AF73E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>Заказчик:                                                                     Исполнитель:</w:t>
      </w:r>
    </w:p>
    <w:p w:rsidR="00412CD9" w:rsidRPr="00720606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CD9" w:rsidRPr="00AF73EB" w:rsidRDefault="00412CD9" w:rsidP="00AF73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606">
        <w:rPr>
          <w:rFonts w:ascii="Times New Roman" w:hAnsi="Times New Roman"/>
          <w:sz w:val="24"/>
          <w:szCs w:val="24"/>
        </w:rPr>
        <w:t xml:space="preserve">Директор                                Е.В. </w:t>
      </w:r>
      <w:proofErr w:type="spellStart"/>
      <w:r w:rsidRPr="00720606">
        <w:rPr>
          <w:rFonts w:ascii="Times New Roman" w:hAnsi="Times New Roman"/>
          <w:sz w:val="24"/>
          <w:szCs w:val="24"/>
        </w:rPr>
        <w:t>Щитова</w:t>
      </w:r>
      <w:proofErr w:type="spellEnd"/>
      <w:r w:rsidRPr="00720606">
        <w:rPr>
          <w:rFonts w:ascii="Times New Roman" w:hAnsi="Times New Roman"/>
          <w:sz w:val="24"/>
          <w:szCs w:val="24"/>
        </w:rPr>
        <w:t xml:space="preserve">               Директор                            О.Ф. Чегодаев</w:t>
      </w:r>
    </w:p>
    <w:sectPr w:rsidR="00412CD9" w:rsidRPr="00AF73EB" w:rsidSect="0089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3C37"/>
    <w:multiLevelType w:val="hybridMultilevel"/>
    <w:tmpl w:val="7B46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FE9"/>
    <w:rsid w:val="00015C20"/>
    <w:rsid w:val="0003042B"/>
    <w:rsid w:val="000318D9"/>
    <w:rsid w:val="000364D0"/>
    <w:rsid w:val="00060511"/>
    <w:rsid w:val="0007420B"/>
    <w:rsid w:val="00074658"/>
    <w:rsid w:val="00077C3D"/>
    <w:rsid w:val="0008440F"/>
    <w:rsid w:val="00086488"/>
    <w:rsid w:val="00093553"/>
    <w:rsid w:val="000C7CD4"/>
    <w:rsid w:val="000D32C0"/>
    <w:rsid w:val="000E3DBA"/>
    <w:rsid w:val="001111A7"/>
    <w:rsid w:val="00142463"/>
    <w:rsid w:val="00145E4F"/>
    <w:rsid w:val="00151536"/>
    <w:rsid w:val="00152F23"/>
    <w:rsid w:val="001562FD"/>
    <w:rsid w:val="001645A8"/>
    <w:rsid w:val="00187EB9"/>
    <w:rsid w:val="00196897"/>
    <w:rsid w:val="001E4296"/>
    <w:rsid w:val="001E7CEF"/>
    <w:rsid w:val="001F1B38"/>
    <w:rsid w:val="00216A15"/>
    <w:rsid w:val="0023047D"/>
    <w:rsid w:val="00236C44"/>
    <w:rsid w:val="00243C0B"/>
    <w:rsid w:val="0028238B"/>
    <w:rsid w:val="002903DE"/>
    <w:rsid w:val="002A4E0C"/>
    <w:rsid w:val="002C3F50"/>
    <w:rsid w:val="002E3F40"/>
    <w:rsid w:val="00314058"/>
    <w:rsid w:val="0031419A"/>
    <w:rsid w:val="00315DA0"/>
    <w:rsid w:val="003422DD"/>
    <w:rsid w:val="00373ED2"/>
    <w:rsid w:val="003809CF"/>
    <w:rsid w:val="00382A39"/>
    <w:rsid w:val="003A1C3C"/>
    <w:rsid w:val="003A2AF0"/>
    <w:rsid w:val="003C042F"/>
    <w:rsid w:val="003C2B9C"/>
    <w:rsid w:val="003C30DB"/>
    <w:rsid w:val="003D40BE"/>
    <w:rsid w:val="00407351"/>
    <w:rsid w:val="00412CD9"/>
    <w:rsid w:val="00414ECA"/>
    <w:rsid w:val="004352BC"/>
    <w:rsid w:val="00436926"/>
    <w:rsid w:val="00443CBE"/>
    <w:rsid w:val="004442A2"/>
    <w:rsid w:val="00444B53"/>
    <w:rsid w:val="00457321"/>
    <w:rsid w:val="00461B67"/>
    <w:rsid w:val="00467527"/>
    <w:rsid w:val="00474705"/>
    <w:rsid w:val="004804B7"/>
    <w:rsid w:val="004942AD"/>
    <w:rsid w:val="0052130B"/>
    <w:rsid w:val="00547131"/>
    <w:rsid w:val="00550D46"/>
    <w:rsid w:val="0055583F"/>
    <w:rsid w:val="00560883"/>
    <w:rsid w:val="00572AFC"/>
    <w:rsid w:val="00572C91"/>
    <w:rsid w:val="00586F4D"/>
    <w:rsid w:val="00594A73"/>
    <w:rsid w:val="00596533"/>
    <w:rsid w:val="005976C9"/>
    <w:rsid w:val="005A7874"/>
    <w:rsid w:val="005B3D2A"/>
    <w:rsid w:val="005C2964"/>
    <w:rsid w:val="005D386B"/>
    <w:rsid w:val="005D6A3B"/>
    <w:rsid w:val="00606521"/>
    <w:rsid w:val="006114CD"/>
    <w:rsid w:val="0063560C"/>
    <w:rsid w:val="00656C89"/>
    <w:rsid w:val="00661977"/>
    <w:rsid w:val="006635CA"/>
    <w:rsid w:val="00667CE3"/>
    <w:rsid w:val="006758FF"/>
    <w:rsid w:val="006762AB"/>
    <w:rsid w:val="00682B34"/>
    <w:rsid w:val="006A3BE4"/>
    <w:rsid w:val="006A6A0E"/>
    <w:rsid w:val="006B09E0"/>
    <w:rsid w:val="006B2749"/>
    <w:rsid w:val="006B415D"/>
    <w:rsid w:val="006D53FC"/>
    <w:rsid w:val="006E3AB7"/>
    <w:rsid w:val="00707844"/>
    <w:rsid w:val="0071208E"/>
    <w:rsid w:val="00716F76"/>
    <w:rsid w:val="00720606"/>
    <w:rsid w:val="00726B70"/>
    <w:rsid w:val="00752F1D"/>
    <w:rsid w:val="0075392C"/>
    <w:rsid w:val="00754A31"/>
    <w:rsid w:val="0076157E"/>
    <w:rsid w:val="007642A7"/>
    <w:rsid w:val="007653FB"/>
    <w:rsid w:val="007874FE"/>
    <w:rsid w:val="0079131C"/>
    <w:rsid w:val="00793E67"/>
    <w:rsid w:val="007B134D"/>
    <w:rsid w:val="007B26DB"/>
    <w:rsid w:val="007B5FE9"/>
    <w:rsid w:val="007F070C"/>
    <w:rsid w:val="007F08D4"/>
    <w:rsid w:val="007F6616"/>
    <w:rsid w:val="008108FC"/>
    <w:rsid w:val="00863B80"/>
    <w:rsid w:val="0087087F"/>
    <w:rsid w:val="00870AA3"/>
    <w:rsid w:val="00875404"/>
    <w:rsid w:val="0089225D"/>
    <w:rsid w:val="008A4FC6"/>
    <w:rsid w:val="008B39FA"/>
    <w:rsid w:val="008B5D11"/>
    <w:rsid w:val="008C61C3"/>
    <w:rsid w:val="008E2224"/>
    <w:rsid w:val="008E6F4B"/>
    <w:rsid w:val="00902D9C"/>
    <w:rsid w:val="00905A9D"/>
    <w:rsid w:val="00931930"/>
    <w:rsid w:val="00966627"/>
    <w:rsid w:val="00975AF0"/>
    <w:rsid w:val="00981CF7"/>
    <w:rsid w:val="0098256F"/>
    <w:rsid w:val="00992174"/>
    <w:rsid w:val="00993120"/>
    <w:rsid w:val="00997F78"/>
    <w:rsid w:val="009A74DA"/>
    <w:rsid w:val="009B1276"/>
    <w:rsid w:val="009B7410"/>
    <w:rsid w:val="009C130A"/>
    <w:rsid w:val="009C530D"/>
    <w:rsid w:val="009D39F7"/>
    <w:rsid w:val="00A049F4"/>
    <w:rsid w:val="00A14987"/>
    <w:rsid w:val="00A20566"/>
    <w:rsid w:val="00A24D67"/>
    <w:rsid w:val="00A3306B"/>
    <w:rsid w:val="00A402AA"/>
    <w:rsid w:val="00A405F9"/>
    <w:rsid w:val="00A47521"/>
    <w:rsid w:val="00A65CF5"/>
    <w:rsid w:val="00A668AA"/>
    <w:rsid w:val="00A853E8"/>
    <w:rsid w:val="00AA0122"/>
    <w:rsid w:val="00AD6735"/>
    <w:rsid w:val="00AE0E4E"/>
    <w:rsid w:val="00AE783C"/>
    <w:rsid w:val="00AF5E4B"/>
    <w:rsid w:val="00AF73EB"/>
    <w:rsid w:val="00B05514"/>
    <w:rsid w:val="00B1330F"/>
    <w:rsid w:val="00B36F7F"/>
    <w:rsid w:val="00B534C7"/>
    <w:rsid w:val="00B615A6"/>
    <w:rsid w:val="00B64EA2"/>
    <w:rsid w:val="00B767BF"/>
    <w:rsid w:val="00BD516F"/>
    <w:rsid w:val="00BF065B"/>
    <w:rsid w:val="00BF422B"/>
    <w:rsid w:val="00BF6049"/>
    <w:rsid w:val="00C23979"/>
    <w:rsid w:val="00C25F44"/>
    <w:rsid w:val="00C42E71"/>
    <w:rsid w:val="00C440A0"/>
    <w:rsid w:val="00C673E6"/>
    <w:rsid w:val="00C71052"/>
    <w:rsid w:val="00C911F1"/>
    <w:rsid w:val="00C94131"/>
    <w:rsid w:val="00C97DC9"/>
    <w:rsid w:val="00CB04AA"/>
    <w:rsid w:val="00CB1510"/>
    <w:rsid w:val="00CB179A"/>
    <w:rsid w:val="00CD6D3E"/>
    <w:rsid w:val="00CF08D2"/>
    <w:rsid w:val="00D03E23"/>
    <w:rsid w:val="00D13FFE"/>
    <w:rsid w:val="00D24392"/>
    <w:rsid w:val="00D5098D"/>
    <w:rsid w:val="00D54E13"/>
    <w:rsid w:val="00D56B36"/>
    <w:rsid w:val="00D73E9F"/>
    <w:rsid w:val="00D75723"/>
    <w:rsid w:val="00D83E57"/>
    <w:rsid w:val="00D97B85"/>
    <w:rsid w:val="00D97FBB"/>
    <w:rsid w:val="00DA0120"/>
    <w:rsid w:val="00DA731C"/>
    <w:rsid w:val="00DC121A"/>
    <w:rsid w:val="00DC6692"/>
    <w:rsid w:val="00DF36D9"/>
    <w:rsid w:val="00E13846"/>
    <w:rsid w:val="00E17694"/>
    <w:rsid w:val="00E25197"/>
    <w:rsid w:val="00E260FD"/>
    <w:rsid w:val="00E3716A"/>
    <w:rsid w:val="00E465FA"/>
    <w:rsid w:val="00E56B4A"/>
    <w:rsid w:val="00E70313"/>
    <w:rsid w:val="00E731A3"/>
    <w:rsid w:val="00E77A6D"/>
    <w:rsid w:val="00E97BAF"/>
    <w:rsid w:val="00EB6D9E"/>
    <w:rsid w:val="00EC2962"/>
    <w:rsid w:val="00EE26BC"/>
    <w:rsid w:val="00F12DD9"/>
    <w:rsid w:val="00F13BB1"/>
    <w:rsid w:val="00F51629"/>
    <w:rsid w:val="00F60617"/>
    <w:rsid w:val="00F776F4"/>
    <w:rsid w:val="00F819B7"/>
    <w:rsid w:val="00F82BB1"/>
    <w:rsid w:val="00FB0811"/>
    <w:rsid w:val="00FB70FF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83E5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83E57"/>
    <w:pPr>
      <w:keepNext/>
      <w:spacing w:after="0" w:line="240" w:lineRule="auto"/>
      <w:outlineLvl w:val="4"/>
    </w:pPr>
    <w:rPr>
      <w:rFonts w:ascii="Times New Roman" w:eastAsia="Times New Roman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83E57"/>
    <w:rPr>
      <w:rFonts w:eastAsia="Times New Roman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3E57"/>
    <w:rPr>
      <w:rFonts w:eastAsia="Times New Roman" w:cs="Times New Roman"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031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Boss_PC</cp:lastModifiedBy>
  <cp:revision>133</cp:revision>
  <cp:lastPrinted>2015-10-20T13:27:00Z</cp:lastPrinted>
  <dcterms:created xsi:type="dcterms:W3CDTF">2015-09-24T19:04:00Z</dcterms:created>
  <dcterms:modified xsi:type="dcterms:W3CDTF">2015-11-10T12:34:00Z</dcterms:modified>
</cp:coreProperties>
</file>